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BF" w:rsidRDefault="003D10BF" w:rsidP="003D10B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C51E5">
        <w:rPr>
          <w:rFonts w:ascii="Times New Roman" w:hAnsi="Times New Roman"/>
          <w:b/>
          <w:sz w:val="24"/>
          <w:szCs w:val="24"/>
        </w:rPr>
        <w:t>Аннотация к ра</w:t>
      </w:r>
      <w:r>
        <w:rPr>
          <w:rFonts w:ascii="Times New Roman" w:hAnsi="Times New Roman"/>
          <w:b/>
          <w:sz w:val="24"/>
          <w:szCs w:val="24"/>
        </w:rPr>
        <w:t>бочей программе по</w:t>
      </w:r>
      <w:r w:rsidRPr="00CC51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математике для 10-11 классов</w:t>
      </w:r>
    </w:p>
    <w:p w:rsidR="003D10BF" w:rsidRPr="00CC51E5" w:rsidRDefault="003D10BF" w:rsidP="003D10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D10BF" w:rsidRPr="003D10BF" w:rsidRDefault="003D10BF" w:rsidP="003D10B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10BF">
        <w:rPr>
          <w:rFonts w:ascii="Times New Roman" w:hAnsi="Times New Roman"/>
          <w:sz w:val="24"/>
          <w:szCs w:val="24"/>
          <w:u w:val="single"/>
        </w:rPr>
        <w:t xml:space="preserve">Место  в структуре  образовательной программы. </w:t>
      </w:r>
    </w:p>
    <w:p w:rsidR="003D10BF" w:rsidRPr="00B17D40" w:rsidRDefault="003D10BF" w:rsidP="003D10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7D40">
        <w:rPr>
          <w:rFonts w:ascii="Times New Roman" w:hAnsi="Times New Roman"/>
          <w:sz w:val="24"/>
          <w:szCs w:val="24"/>
        </w:rPr>
        <w:t>Рабоча</w:t>
      </w:r>
      <w:r>
        <w:rPr>
          <w:rFonts w:ascii="Times New Roman" w:hAnsi="Times New Roman"/>
          <w:sz w:val="24"/>
          <w:szCs w:val="24"/>
        </w:rPr>
        <w:t>я программа по математике</w:t>
      </w:r>
      <w:r w:rsidRPr="00B17D40">
        <w:rPr>
          <w:rFonts w:ascii="Times New Roman" w:hAnsi="Times New Roman"/>
          <w:sz w:val="24"/>
          <w:szCs w:val="24"/>
        </w:rPr>
        <w:t xml:space="preserve"> </w:t>
      </w:r>
      <w:r w:rsidRPr="00B17D40">
        <w:rPr>
          <w:rFonts w:ascii="Times New Roman" w:hAnsi="Times New Roman"/>
        </w:rPr>
        <w:t xml:space="preserve">для уровня среднего общего образования разработана в соответствии с Федеральным </w:t>
      </w:r>
      <w:r w:rsidRPr="00B17D40">
        <w:rPr>
          <w:rFonts w:ascii="Times New Roman" w:hAnsi="Times New Roman"/>
          <w:bCs/>
          <w:color w:val="000000"/>
        </w:rPr>
        <w:t xml:space="preserve">компонентом государственного образовательного стандарта среднего (полного) общего </w:t>
      </w:r>
      <w:r>
        <w:rPr>
          <w:rFonts w:ascii="Times New Roman" w:hAnsi="Times New Roman"/>
          <w:bCs/>
          <w:color w:val="000000"/>
        </w:rPr>
        <w:t>образования по математике</w:t>
      </w:r>
      <w:r w:rsidRPr="00B17D40">
        <w:rPr>
          <w:rFonts w:ascii="Times New Roman" w:hAnsi="Times New Roman"/>
        </w:rPr>
        <w:t xml:space="preserve"> </w:t>
      </w:r>
      <w:r w:rsidRPr="00B17D40">
        <w:rPr>
          <w:rFonts w:ascii="Times New Roman" w:hAnsi="Times New Roman"/>
          <w:bCs/>
          <w:color w:val="000000"/>
        </w:rPr>
        <w:t xml:space="preserve"> /</w:t>
      </w:r>
      <w:r w:rsidRPr="00B17D40">
        <w:rPr>
          <w:rFonts w:ascii="Times New Roman" w:hAnsi="Times New Roman"/>
        </w:rPr>
        <w:t>приказ Министерства</w:t>
      </w:r>
      <w:r w:rsidRPr="00B17D40">
        <w:rPr>
          <w:rFonts w:ascii="Times New Roman" w:hAnsi="Times New Roman"/>
          <w:color w:val="000000"/>
          <w:shd w:val="clear" w:color="auto" w:fill="FFFFFF"/>
        </w:rPr>
        <w:t xml:space="preserve"> образования и науки Российской Федерации </w:t>
      </w:r>
      <w:r w:rsidRPr="00B17D40">
        <w:rPr>
          <w:rFonts w:ascii="Times New Roman" w:hAnsi="Times New Roman"/>
        </w:rPr>
        <w:t>«Об утверждении федерального компонента государственного стандарта начального общего, основного общего и среднего (полного) общего образования» от 05.03.2004 года № 1089 /</w:t>
      </w:r>
      <w:r w:rsidRPr="00B17D40">
        <w:rPr>
          <w:rFonts w:ascii="Times New Roman" w:hAnsi="Times New Roman"/>
          <w:bCs/>
          <w:color w:val="000000"/>
        </w:rPr>
        <w:t xml:space="preserve"> и с учётом </w:t>
      </w:r>
      <w:r w:rsidRPr="00B17D40">
        <w:rPr>
          <w:rFonts w:ascii="Times New Roman" w:hAnsi="Times New Roman"/>
        </w:rPr>
        <w:t>Примерной программы  среднего (полного</w:t>
      </w:r>
      <w:proofErr w:type="gramStart"/>
      <w:r w:rsidRPr="00B17D40">
        <w:rPr>
          <w:rFonts w:ascii="Times New Roman" w:hAnsi="Times New Roman"/>
        </w:rPr>
        <w:t>)о</w:t>
      </w:r>
      <w:proofErr w:type="gramEnd"/>
      <w:r w:rsidRPr="00B17D40">
        <w:rPr>
          <w:rFonts w:ascii="Times New Roman" w:hAnsi="Times New Roman"/>
        </w:rPr>
        <w:t xml:space="preserve">бщего </w:t>
      </w:r>
      <w:r>
        <w:rPr>
          <w:rFonts w:ascii="Times New Roman" w:hAnsi="Times New Roman"/>
        </w:rPr>
        <w:t>образования по математике</w:t>
      </w:r>
      <w:r w:rsidRPr="00B17D40">
        <w:rPr>
          <w:rFonts w:ascii="Times New Roman" w:hAnsi="Times New Roman"/>
        </w:rPr>
        <w:t xml:space="preserve">  для образовательных учреждений /Приказ </w:t>
      </w:r>
      <w:r w:rsidRPr="00B17D40">
        <w:rPr>
          <w:rFonts w:ascii="Times New Roman" w:hAnsi="Times New Roman"/>
          <w:bCs/>
        </w:rPr>
        <w:t xml:space="preserve"> Министерства образования и науки Российской Федерации от 07.07. </w:t>
      </w:r>
      <w:smartTag w:uri="urn:schemas-microsoft-com:office:smarttags" w:element="metricconverter">
        <w:smartTagPr>
          <w:attr w:name="ProductID" w:val="2005 г"/>
        </w:smartTagPr>
        <w:r w:rsidRPr="00B17D40">
          <w:rPr>
            <w:rFonts w:ascii="Times New Roman" w:hAnsi="Times New Roman"/>
            <w:bCs/>
          </w:rPr>
          <w:t>2005 г</w:t>
        </w:r>
      </w:smartTag>
      <w:r w:rsidRPr="00B17D40">
        <w:rPr>
          <w:rFonts w:ascii="Times New Roman" w:hAnsi="Times New Roman"/>
          <w:bCs/>
        </w:rPr>
        <w:t>.   N 03-1263 «О примерных программах по учебным предметам Федерального базисного учебного плана» /.</w:t>
      </w:r>
      <w:r w:rsidRPr="00B17D40">
        <w:rPr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Предмет математика</w:t>
      </w:r>
      <w:r w:rsidRPr="00B17D40">
        <w:rPr>
          <w:rFonts w:ascii="Times New Roman" w:hAnsi="Times New Roman"/>
          <w:sz w:val="24"/>
          <w:szCs w:val="24"/>
        </w:rPr>
        <w:t xml:space="preserve"> входит в Федеральный компоне</w:t>
      </w:r>
      <w:r>
        <w:rPr>
          <w:rFonts w:ascii="Times New Roman" w:hAnsi="Times New Roman"/>
          <w:sz w:val="24"/>
          <w:szCs w:val="24"/>
        </w:rPr>
        <w:t>нт учебного плана ОУ.</w:t>
      </w:r>
    </w:p>
    <w:p w:rsidR="003D10BF" w:rsidRPr="003D10BF" w:rsidRDefault="003D10BF" w:rsidP="003D10BF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10BF">
        <w:rPr>
          <w:rFonts w:ascii="Times New Roman" w:hAnsi="Times New Roman"/>
          <w:sz w:val="24"/>
          <w:szCs w:val="24"/>
          <w:u w:val="single"/>
        </w:rPr>
        <w:t>Цель изучения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3D10BF" w:rsidRPr="00B17D40" w:rsidRDefault="003D10BF" w:rsidP="003D10B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математики</w:t>
      </w:r>
      <w:r w:rsidRPr="00B17D40">
        <w:rPr>
          <w:rFonts w:ascii="Times New Roman" w:hAnsi="Times New Roman"/>
          <w:sz w:val="24"/>
          <w:szCs w:val="24"/>
        </w:rPr>
        <w:t xml:space="preserve">  на базовом уровне среднего общего образования направлено на достижение следующих </w:t>
      </w:r>
      <w:r w:rsidRPr="00B17D40">
        <w:rPr>
          <w:rFonts w:ascii="Times New Roman" w:hAnsi="Times New Roman"/>
          <w:b/>
          <w:bCs/>
          <w:sz w:val="24"/>
          <w:szCs w:val="24"/>
        </w:rPr>
        <w:t xml:space="preserve">целей: </w:t>
      </w:r>
    </w:p>
    <w:p w:rsidR="003D10BF" w:rsidRDefault="003D10BF" w:rsidP="003D10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F7BC2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интеллектуальное развитие учащихся, формирование качеств мышления, характерных для математической деятельности и необходимых для повседневной жизни; формирование представлений об идеях и методах математики, о математике как форме описания и методе познания действительности; 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  <w:r w:rsidRPr="0064509F">
        <w:rPr>
          <w:rFonts w:ascii="Times New Roman" w:hAnsi="Times New Roman"/>
        </w:rPr>
        <w:t xml:space="preserve"> </w:t>
      </w:r>
    </w:p>
    <w:p w:rsidR="003D10BF" w:rsidRPr="003D10BF" w:rsidRDefault="003D10BF" w:rsidP="003D10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D10BF">
        <w:rPr>
          <w:rFonts w:ascii="Times New Roman" w:hAnsi="Times New Roman"/>
          <w:sz w:val="24"/>
        </w:rPr>
        <w:t xml:space="preserve">формирование общей культуры, связанной с мировоззренческими, воспитательными, развивающими задачами общего образования, задачами социализации и развития </w:t>
      </w:r>
      <w:proofErr w:type="gramStart"/>
      <w:r w:rsidRPr="003D10BF">
        <w:rPr>
          <w:rFonts w:ascii="Times New Roman" w:hAnsi="Times New Roman"/>
          <w:sz w:val="24"/>
        </w:rPr>
        <w:t>представлений</w:t>
      </w:r>
      <w:proofErr w:type="gramEnd"/>
      <w:r w:rsidRPr="003D10BF">
        <w:rPr>
          <w:rFonts w:ascii="Times New Roman" w:hAnsi="Times New Roman"/>
          <w:sz w:val="24"/>
        </w:rPr>
        <w:t xml:space="preserve"> обучающихся о перспективах профессионального образования и будущей профессиональной деятельности.</w:t>
      </w:r>
    </w:p>
    <w:p w:rsidR="003D10BF" w:rsidRDefault="003D10BF" w:rsidP="003D10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10BF" w:rsidRPr="003D10BF" w:rsidRDefault="003D10BF" w:rsidP="003D10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F7BC2">
        <w:rPr>
          <w:rFonts w:ascii="Times New Roman" w:hAnsi="Times New Roman"/>
          <w:sz w:val="24"/>
          <w:szCs w:val="24"/>
        </w:rPr>
        <w:t xml:space="preserve"> </w:t>
      </w:r>
      <w:r w:rsidRPr="003D10BF">
        <w:rPr>
          <w:rFonts w:ascii="Times New Roman" w:hAnsi="Times New Roman"/>
          <w:sz w:val="24"/>
          <w:szCs w:val="24"/>
          <w:u w:val="single"/>
        </w:rPr>
        <w:t xml:space="preserve">3. Основные образовательные технологии </w:t>
      </w:r>
    </w:p>
    <w:p w:rsidR="003D10BF" w:rsidRDefault="003D10BF" w:rsidP="003D10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7BC2">
        <w:rPr>
          <w:rFonts w:ascii="Times New Roman" w:hAnsi="Times New Roman"/>
          <w:sz w:val="24"/>
          <w:szCs w:val="24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3D10BF" w:rsidRDefault="003D10BF" w:rsidP="003D10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Учебные пособия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270"/>
      </w:tblGrid>
      <w:tr w:rsidR="003D10BF" w:rsidRPr="009A7DC5" w:rsidTr="009A228E">
        <w:tc>
          <w:tcPr>
            <w:tcW w:w="988" w:type="dxa"/>
          </w:tcPr>
          <w:p w:rsidR="003D10BF" w:rsidRPr="009A7DC5" w:rsidRDefault="003D10BF" w:rsidP="003D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0" w:type="dxa"/>
          </w:tcPr>
          <w:p w:rsidR="003D10BF" w:rsidRPr="009A7DC5" w:rsidRDefault="003D10BF" w:rsidP="003D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C5">
              <w:rPr>
                <w:rFonts w:ascii="Times New Roman" w:hAnsi="Times New Roman"/>
                <w:sz w:val="24"/>
                <w:szCs w:val="24"/>
              </w:rPr>
              <w:t>Алгебра и начала анализа, (Базовый уровень), 10-11кл., Колмогоров Л.С., Абрамов А.М. и др.,    «Просвещение»,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9A7DC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D10BF" w:rsidRPr="009A7DC5" w:rsidRDefault="003D10BF" w:rsidP="003D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C5">
              <w:rPr>
                <w:rFonts w:ascii="Times New Roman" w:hAnsi="Times New Roman"/>
                <w:sz w:val="24"/>
                <w:szCs w:val="24"/>
              </w:rPr>
              <w:t xml:space="preserve">Геометрия  10-11кл., (Базовый и профильный уровни), </w:t>
            </w:r>
            <w:proofErr w:type="spellStart"/>
            <w:r w:rsidRPr="009A7DC5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9A7DC5">
              <w:rPr>
                <w:rFonts w:ascii="Times New Roman" w:hAnsi="Times New Roman"/>
                <w:sz w:val="24"/>
                <w:szCs w:val="24"/>
              </w:rPr>
              <w:t xml:space="preserve"> Л.С., Бу</w:t>
            </w:r>
            <w:r>
              <w:rPr>
                <w:rFonts w:ascii="Times New Roman" w:hAnsi="Times New Roman"/>
                <w:sz w:val="24"/>
                <w:szCs w:val="24"/>
              </w:rPr>
              <w:t>тузов В.Ф., «Просвещение», 2013</w:t>
            </w:r>
            <w:r w:rsidRPr="009A7D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D10BF" w:rsidRPr="009A7DC5" w:rsidTr="009A228E">
        <w:tc>
          <w:tcPr>
            <w:tcW w:w="988" w:type="dxa"/>
          </w:tcPr>
          <w:p w:rsidR="003D10BF" w:rsidRPr="009A7DC5" w:rsidRDefault="003D10BF" w:rsidP="003D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0" w:type="dxa"/>
          </w:tcPr>
          <w:p w:rsidR="003D10BF" w:rsidRPr="009A7DC5" w:rsidRDefault="003D10BF" w:rsidP="003D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C5">
              <w:rPr>
                <w:rFonts w:ascii="Times New Roman" w:hAnsi="Times New Roman"/>
                <w:sz w:val="24"/>
                <w:szCs w:val="24"/>
              </w:rPr>
              <w:t xml:space="preserve">Алгебра и начала анализа, (Базовый уровень), 10-11кл., Колмогоров Л.С., Абрамов </w:t>
            </w:r>
            <w:r>
              <w:rPr>
                <w:rFonts w:ascii="Times New Roman" w:hAnsi="Times New Roman"/>
                <w:sz w:val="24"/>
                <w:szCs w:val="24"/>
              </w:rPr>
              <w:t>А.М. и др.,    «Просвещение», 2012</w:t>
            </w:r>
            <w:r w:rsidRPr="009A7DC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D10BF" w:rsidRPr="009A7DC5" w:rsidRDefault="003D10BF" w:rsidP="003D10BF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7DC5">
              <w:rPr>
                <w:rFonts w:ascii="Times New Roman" w:hAnsi="Times New Roman"/>
                <w:sz w:val="24"/>
                <w:szCs w:val="24"/>
              </w:rPr>
              <w:t xml:space="preserve">Геометрия  10-11кл., (Базовый и профильный уровни), </w:t>
            </w:r>
            <w:proofErr w:type="spellStart"/>
            <w:r w:rsidRPr="009A7DC5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9A7DC5">
              <w:rPr>
                <w:rFonts w:ascii="Times New Roman" w:hAnsi="Times New Roman"/>
                <w:sz w:val="24"/>
                <w:szCs w:val="24"/>
              </w:rPr>
              <w:t xml:space="preserve"> Л.С., Б</w:t>
            </w:r>
            <w:r>
              <w:rPr>
                <w:rFonts w:ascii="Times New Roman" w:hAnsi="Times New Roman"/>
                <w:sz w:val="24"/>
                <w:szCs w:val="24"/>
              </w:rPr>
              <w:t>утузов В.Ф., «Просвещение», 2013</w:t>
            </w:r>
            <w:r w:rsidRPr="009A7D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D10BF" w:rsidRDefault="003D10BF" w:rsidP="003D1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0BF" w:rsidRDefault="003D10BF" w:rsidP="003D10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2F7BC2">
        <w:rPr>
          <w:rFonts w:ascii="Times New Roman" w:hAnsi="Times New Roman"/>
          <w:sz w:val="24"/>
          <w:szCs w:val="24"/>
        </w:rPr>
        <w:t>. Требования к</w:t>
      </w:r>
      <w:r>
        <w:rPr>
          <w:rFonts w:ascii="Times New Roman" w:hAnsi="Times New Roman"/>
          <w:sz w:val="24"/>
          <w:szCs w:val="24"/>
        </w:rPr>
        <w:t xml:space="preserve"> результатам освоения предмета на базовом уровне среднего общего образования</w:t>
      </w:r>
    </w:p>
    <w:p w:rsidR="003D10BF" w:rsidRDefault="003D10BF" w:rsidP="003D10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7BC2">
        <w:rPr>
          <w:rFonts w:ascii="Times New Roman" w:hAnsi="Times New Roman"/>
          <w:sz w:val="24"/>
          <w:szCs w:val="24"/>
        </w:rPr>
        <w:t xml:space="preserve">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</w:t>
      </w:r>
      <w:proofErr w:type="gramStart"/>
      <w:r w:rsidRPr="002F7BC2">
        <w:rPr>
          <w:rFonts w:ascii="Times New Roman" w:hAnsi="Times New Roman"/>
          <w:sz w:val="24"/>
          <w:szCs w:val="24"/>
        </w:rPr>
        <w:t xml:space="preserve">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</w:t>
      </w:r>
      <w:r w:rsidRPr="002F7BC2">
        <w:rPr>
          <w:rFonts w:ascii="Times New Roman" w:hAnsi="Times New Roman"/>
          <w:sz w:val="24"/>
          <w:szCs w:val="24"/>
        </w:rPr>
        <w:lastRenderedPageBreak/>
        <w:t>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</w:t>
      </w:r>
      <w:proofErr w:type="gramEnd"/>
      <w:r w:rsidRPr="002F7BC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F7BC2">
        <w:rPr>
          <w:rFonts w:ascii="Times New Roman" w:hAnsi="Times New Roman"/>
          <w:sz w:val="24"/>
          <w:szCs w:val="24"/>
        </w:rPr>
        <w:t>класс (Алгебра): 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</w:t>
      </w:r>
      <w:proofErr w:type="gramEnd"/>
      <w:r w:rsidRPr="002F7BC2">
        <w:rPr>
          <w:rFonts w:ascii="Times New Roman" w:hAnsi="Times New Roman"/>
          <w:sz w:val="24"/>
          <w:szCs w:val="24"/>
        </w:rPr>
        <w:t>, уметь решать системы двух линейных уравнений, уметь решать текстовые задачи алгебраическим методом</w:t>
      </w:r>
      <w:proofErr w:type="gramStart"/>
      <w:r w:rsidRPr="002F7BC2">
        <w:rPr>
          <w:rFonts w:ascii="Times New Roman" w:hAnsi="Times New Roman"/>
          <w:sz w:val="24"/>
          <w:szCs w:val="24"/>
        </w:rPr>
        <w:t>.</w:t>
      </w:r>
      <w:proofErr w:type="gramEnd"/>
      <w:r w:rsidRPr="002F7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7BC2">
        <w:rPr>
          <w:rFonts w:ascii="Times New Roman" w:hAnsi="Times New Roman"/>
          <w:sz w:val="24"/>
          <w:szCs w:val="24"/>
        </w:rPr>
        <w:t>к</w:t>
      </w:r>
      <w:proofErr w:type="gramEnd"/>
      <w:r w:rsidRPr="002F7BC2">
        <w:rPr>
          <w:rFonts w:ascii="Times New Roman" w:hAnsi="Times New Roman"/>
          <w:sz w:val="24"/>
          <w:szCs w:val="24"/>
        </w:rPr>
        <w:t>ласс (геометрия):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 и признаки прямоугольных треугольников, уметь решать задачи на построение</w:t>
      </w:r>
      <w:proofErr w:type="gramStart"/>
      <w:r w:rsidRPr="002F7BC2">
        <w:rPr>
          <w:rFonts w:ascii="Times New Roman" w:hAnsi="Times New Roman"/>
          <w:sz w:val="24"/>
          <w:szCs w:val="24"/>
        </w:rPr>
        <w:t>.</w:t>
      </w:r>
      <w:proofErr w:type="gramEnd"/>
      <w:r w:rsidRPr="002F7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7BC2">
        <w:rPr>
          <w:rFonts w:ascii="Times New Roman" w:hAnsi="Times New Roman"/>
          <w:sz w:val="24"/>
          <w:szCs w:val="24"/>
        </w:rPr>
        <w:t>к</w:t>
      </w:r>
      <w:proofErr w:type="gramEnd"/>
      <w:r w:rsidRPr="002F7BC2">
        <w:rPr>
          <w:rFonts w:ascii="Times New Roman" w:hAnsi="Times New Roman"/>
          <w:sz w:val="24"/>
          <w:szCs w:val="24"/>
        </w:rPr>
        <w:t xml:space="preserve">ласс (алгебра): арифметические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 у = </w:t>
      </w:r>
      <w:proofErr w:type="spellStart"/>
      <w:r w:rsidRPr="002F7BC2">
        <w:rPr>
          <w:rFonts w:ascii="Times New Roman" w:hAnsi="Times New Roman"/>
          <w:sz w:val="24"/>
          <w:szCs w:val="24"/>
        </w:rPr>
        <w:t>kx</w:t>
      </w:r>
      <w:proofErr w:type="spellEnd"/>
      <w:r w:rsidRPr="002F7BC2">
        <w:rPr>
          <w:rFonts w:ascii="Times New Roman" w:hAnsi="Times New Roman"/>
          <w:sz w:val="24"/>
          <w:szCs w:val="24"/>
        </w:rPr>
        <w:t>, y=</w:t>
      </w:r>
      <w:proofErr w:type="spellStart"/>
      <w:r w:rsidRPr="002F7BC2">
        <w:rPr>
          <w:rFonts w:ascii="Times New Roman" w:hAnsi="Times New Roman"/>
          <w:sz w:val="24"/>
          <w:szCs w:val="24"/>
        </w:rPr>
        <w:t>kx+b</w:t>
      </w:r>
      <w:proofErr w:type="spellEnd"/>
      <w:r w:rsidRPr="002F7BC2">
        <w:rPr>
          <w:rFonts w:ascii="Times New Roman" w:hAnsi="Times New Roman"/>
          <w:sz w:val="24"/>
          <w:szCs w:val="24"/>
        </w:rPr>
        <w:t xml:space="preserve">, , y= x2, y= x3, у= </w:t>
      </w:r>
      <w:proofErr w:type="spellStart"/>
      <w:r w:rsidRPr="002F7BC2">
        <w:rPr>
          <w:rFonts w:ascii="Times New Roman" w:hAnsi="Times New Roman"/>
          <w:sz w:val="24"/>
          <w:szCs w:val="24"/>
        </w:rPr>
        <w:t>хn</w:t>
      </w:r>
      <w:proofErr w:type="spellEnd"/>
      <w:r w:rsidRPr="002F7BC2">
        <w:rPr>
          <w:rFonts w:ascii="Times New Roman" w:hAnsi="Times New Roman"/>
          <w:sz w:val="24"/>
          <w:szCs w:val="24"/>
        </w:rPr>
        <w:t>, y=ax2+bx+c, их свойства и графики</w:t>
      </w:r>
      <w:proofErr w:type="gramStart"/>
      <w:r w:rsidRPr="002F7BC2">
        <w:rPr>
          <w:rFonts w:ascii="Times New Roman" w:hAnsi="Times New Roman"/>
          <w:sz w:val="24"/>
          <w:szCs w:val="24"/>
        </w:rPr>
        <w:t>.</w:t>
      </w:r>
      <w:proofErr w:type="gramEnd"/>
      <w:r w:rsidRPr="002F7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7BC2">
        <w:rPr>
          <w:rFonts w:ascii="Times New Roman" w:hAnsi="Times New Roman"/>
          <w:sz w:val="24"/>
          <w:szCs w:val="24"/>
        </w:rPr>
        <w:t>к</w:t>
      </w:r>
      <w:proofErr w:type="gramEnd"/>
      <w:r w:rsidRPr="002F7BC2">
        <w:rPr>
          <w:rFonts w:ascii="Times New Roman" w:hAnsi="Times New Roman"/>
          <w:sz w:val="24"/>
          <w:szCs w:val="24"/>
        </w:rPr>
        <w:t xml:space="preserve">ласс (геометрия): 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 класс (геометрия): уметь решать простые задачи по всем изученным темам, выполняя стереометрический чертеж, уметь описывать взаимное расположение прямых и плоскостей в </w:t>
      </w:r>
      <w:proofErr w:type="gramStart"/>
      <w:r w:rsidRPr="002F7BC2">
        <w:rPr>
          <w:rFonts w:ascii="Times New Roman" w:hAnsi="Times New Roman"/>
          <w:sz w:val="24"/>
          <w:szCs w:val="24"/>
        </w:rPr>
        <w:t xml:space="preserve">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</w:t>
      </w:r>
      <w:r w:rsidR="00276BB8">
        <w:rPr>
          <w:rFonts w:ascii="Times New Roman" w:hAnsi="Times New Roman"/>
          <w:sz w:val="24"/>
          <w:szCs w:val="24"/>
        </w:rPr>
        <w:t>строить простейшие сечения куба</w:t>
      </w:r>
      <w:r w:rsidRPr="002F7BC2">
        <w:rPr>
          <w:rFonts w:ascii="Times New Roman" w:hAnsi="Times New Roman"/>
          <w:sz w:val="24"/>
          <w:szCs w:val="24"/>
        </w:rPr>
        <w:t>,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D10BF" w:rsidRPr="003D10BF" w:rsidRDefault="003D10BF" w:rsidP="003D10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D10BF">
        <w:rPr>
          <w:rFonts w:ascii="Times New Roman" w:hAnsi="Times New Roman"/>
          <w:sz w:val="24"/>
          <w:szCs w:val="24"/>
          <w:u w:val="single"/>
        </w:rPr>
        <w:t>6. Общая трудоемкость дисциплины</w:t>
      </w:r>
    </w:p>
    <w:p w:rsidR="003D10BF" w:rsidRDefault="003D10BF" w:rsidP="003D1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Pr="002F7BC2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 – программа рассч</w:t>
      </w:r>
      <w:r w:rsidR="00711E81">
        <w:rPr>
          <w:rFonts w:ascii="Times New Roman" w:hAnsi="Times New Roman"/>
          <w:sz w:val="24"/>
          <w:szCs w:val="24"/>
        </w:rPr>
        <w:t>итана на 136 часов в год (4</w:t>
      </w:r>
      <w:r>
        <w:rPr>
          <w:rFonts w:ascii="Times New Roman" w:hAnsi="Times New Roman"/>
          <w:sz w:val="24"/>
          <w:szCs w:val="24"/>
        </w:rPr>
        <w:t xml:space="preserve"> часов в неделю);</w:t>
      </w:r>
    </w:p>
    <w:p w:rsidR="003D10BF" w:rsidRDefault="003D10BF" w:rsidP="003D1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- </w:t>
      </w:r>
      <w:r w:rsidRPr="002F7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рассчитана на 1</w:t>
      </w:r>
      <w:r w:rsidR="00711E81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часов в год (</w:t>
      </w:r>
      <w:r w:rsidR="00711E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 в неделю);</w:t>
      </w:r>
    </w:p>
    <w:p w:rsidR="00276BB8" w:rsidRDefault="00276BB8" w:rsidP="003D1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D10BF" w:rsidRPr="003D10BF" w:rsidRDefault="003D10BF" w:rsidP="003D10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D10BF">
        <w:rPr>
          <w:rFonts w:ascii="Times New Roman" w:hAnsi="Times New Roman"/>
          <w:sz w:val="24"/>
          <w:szCs w:val="24"/>
          <w:u w:val="single"/>
        </w:rPr>
        <w:t>7. Формы контроля</w:t>
      </w:r>
    </w:p>
    <w:p w:rsidR="003D10BF" w:rsidRDefault="003D10BF" w:rsidP="003D10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7BC2">
        <w:rPr>
          <w:rFonts w:ascii="Times New Roman" w:hAnsi="Times New Roman"/>
          <w:sz w:val="24"/>
          <w:szCs w:val="24"/>
        </w:rPr>
        <w:t xml:space="preserve"> Промежуточная аттестация</w:t>
      </w:r>
      <w:r>
        <w:rPr>
          <w:rFonts w:ascii="Times New Roman" w:hAnsi="Times New Roman"/>
          <w:sz w:val="24"/>
          <w:szCs w:val="24"/>
        </w:rPr>
        <w:t>, к</w:t>
      </w:r>
      <w:r w:rsidRPr="002F7BC2">
        <w:rPr>
          <w:rFonts w:ascii="Times New Roman" w:hAnsi="Times New Roman"/>
          <w:sz w:val="24"/>
          <w:szCs w:val="24"/>
        </w:rPr>
        <w:t>онтрольные, диагностические работы, тестирование, зачеты.</w:t>
      </w:r>
    </w:p>
    <w:p w:rsidR="00896205" w:rsidRDefault="00896205"/>
    <w:sectPr w:rsidR="0089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1001"/>
    <w:multiLevelType w:val="hybridMultilevel"/>
    <w:tmpl w:val="9E78D6C2"/>
    <w:lvl w:ilvl="0" w:tplc="B53A11E4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">
    <w:nsid w:val="69FE0417"/>
    <w:multiLevelType w:val="hybridMultilevel"/>
    <w:tmpl w:val="B15A65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BF"/>
    <w:rsid w:val="00276BB8"/>
    <w:rsid w:val="003D10BF"/>
    <w:rsid w:val="006E2ADE"/>
    <w:rsid w:val="00711E81"/>
    <w:rsid w:val="0089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B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2ADE"/>
    <w:rPr>
      <w:b/>
      <w:bCs/>
    </w:rPr>
  </w:style>
  <w:style w:type="paragraph" w:styleId="a4">
    <w:name w:val="No Spacing"/>
    <w:uiPriority w:val="1"/>
    <w:qFormat/>
    <w:rsid w:val="006E2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ADE"/>
    <w:pPr>
      <w:ind w:left="720"/>
      <w:contextualSpacing/>
    </w:pPr>
  </w:style>
  <w:style w:type="paragraph" w:customStyle="1" w:styleId="1">
    <w:name w:val="Абзац списка1"/>
    <w:basedOn w:val="a"/>
    <w:rsid w:val="003D10BF"/>
    <w:pPr>
      <w:ind w:left="720"/>
      <w:contextualSpacing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B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2ADE"/>
    <w:rPr>
      <w:b/>
      <w:bCs/>
    </w:rPr>
  </w:style>
  <w:style w:type="paragraph" w:styleId="a4">
    <w:name w:val="No Spacing"/>
    <w:uiPriority w:val="1"/>
    <w:qFormat/>
    <w:rsid w:val="006E2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ADE"/>
    <w:pPr>
      <w:ind w:left="720"/>
      <w:contextualSpacing/>
    </w:pPr>
  </w:style>
  <w:style w:type="paragraph" w:customStyle="1" w:styleId="1">
    <w:name w:val="Абзац списка1"/>
    <w:basedOn w:val="a"/>
    <w:rsid w:val="003D10BF"/>
    <w:pPr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IGM008</cp:lastModifiedBy>
  <cp:revision>2</cp:revision>
  <dcterms:created xsi:type="dcterms:W3CDTF">2018-10-15T18:28:00Z</dcterms:created>
  <dcterms:modified xsi:type="dcterms:W3CDTF">2018-10-15T18:28:00Z</dcterms:modified>
</cp:coreProperties>
</file>