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88" w:rsidRDefault="004A3A3A" w:rsidP="002726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781E5" wp14:editId="553F3224">
                <wp:simplePos x="0" y="0"/>
                <wp:positionH relativeFrom="page">
                  <wp:posOffset>1238250</wp:posOffset>
                </wp:positionH>
                <wp:positionV relativeFrom="paragraph">
                  <wp:posOffset>3810</wp:posOffset>
                </wp:positionV>
                <wp:extent cx="4953000" cy="1828800"/>
                <wp:effectExtent l="0" t="0" r="0" b="889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3A3A" w:rsidRPr="004A3A3A" w:rsidRDefault="004A3A3A" w:rsidP="004A3A3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4A3A3A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Безопасный газ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F781E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97.5pt;margin-top:.3pt;width:390pt;height:2in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:rsidR="004A3A3A" w:rsidRPr="004A3A3A" w:rsidRDefault="004A3A3A" w:rsidP="004A3A3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4A3A3A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Безопасный газ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726C7" w:rsidRDefault="002726C7" w:rsidP="002726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26C7" w:rsidRDefault="002726C7" w:rsidP="002726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9AB" w:rsidRDefault="003939AB" w:rsidP="002726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9AB" w:rsidRDefault="004A3A3A" w:rsidP="004A3A3A">
      <w:pPr>
        <w:pStyle w:val="a3"/>
        <w:jc w:val="both"/>
      </w:pPr>
      <w:r w:rsidRPr="002726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C80723" wp14:editId="00C6A728">
            <wp:simplePos x="0" y="0"/>
            <wp:positionH relativeFrom="margin">
              <wp:posOffset>2758440</wp:posOffset>
            </wp:positionH>
            <wp:positionV relativeFrom="margin">
              <wp:posOffset>5680075</wp:posOffset>
            </wp:positionV>
            <wp:extent cx="3623310" cy="3579495"/>
            <wp:effectExtent l="0" t="0" r="0" b="1905"/>
            <wp:wrapSquare wrapText="bothSides"/>
            <wp:docPr id="1" name="Рисунок 1" descr="C:\Users\1\Desktop\PhotoCollage_20191211_13273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hotoCollage_20191211_132730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579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6C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EB2D68" wp14:editId="2439BD3C">
            <wp:simplePos x="0" y="0"/>
            <wp:positionH relativeFrom="margin">
              <wp:posOffset>-833120</wp:posOffset>
            </wp:positionH>
            <wp:positionV relativeFrom="margin">
              <wp:posOffset>3641725</wp:posOffset>
            </wp:positionV>
            <wp:extent cx="3495675" cy="3495675"/>
            <wp:effectExtent l="0" t="0" r="9525" b="9525"/>
            <wp:wrapSquare wrapText="bothSides"/>
            <wp:docPr id="3" name="Рисунок 3" descr="C:\Users\1\Desktop\PhotoCollage_20191211_13262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PhotoCollage_20191211_132623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6C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1D6117" wp14:editId="40229555">
            <wp:simplePos x="0" y="0"/>
            <wp:positionH relativeFrom="margin">
              <wp:posOffset>2767965</wp:posOffset>
            </wp:positionH>
            <wp:positionV relativeFrom="margin">
              <wp:posOffset>984885</wp:posOffset>
            </wp:positionV>
            <wp:extent cx="3400425" cy="3400425"/>
            <wp:effectExtent l="0" t="0" r="9525" b="9525"/>
            <wp:wrapSquare wrapText="bothSides"/>
            <wp:docPr id="2" name="Рисунок 2" descr="C:\Users\1\Desktop\PhotoCollage_20191211_13292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PhotoCollage_20191211_132922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9AB">
        <w:rPr>
          <w:rFonts w:ascii="Times New Roman" w:hAnsi="Times New Roman" w:cs="Times New Roman"/>
          <w:sz w:val="28"/>
          <w:szCs w:val="28"/>
        </w:rPr>
        <w:t xml:space="preserve">С целью формирования и закрепления навыков грамотного использования газовых и отопительных сезонов, а также поведения в условиях обнаружения утечки бытового газа и других чрезвычайных ситуациях активисты РДШ «Новое поколение» совместно с педагогом дополнительного образования Азизовой М.Х. провели акцию «Безопасный газ» </w:t>
      </w:r>
    </w:p>
    <w:sectPr w:rsidR="0039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66"/>
    <w:rsid w:val="00200E88"/>
    <w:rsid w:val="002726C7"/>
    <w:rsid w:val="002D1C18"/>
    <w:rsid w:val="003939AB"/>
    <w:rsid w:val="004A3A3A"/>
    <w:rsid w:val="0090602B"/>
    <w:rsid w:val="00A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901"/>
  <w15:chartTrackingRefBased/>
  <w15:docId w15:val="{FD89619A-6575-41DC-BA49-240D866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2019-12-16T06:44:00Z</dcterms:created>
  <dcterms:modified xsi:type="dcterms:W3CDTF">2019-12-16T06:44:00Z</dcterms:modified>
</cp:coreProperties>
</file>