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74" w:rsidRPr="006706F1" w:rsidRDefault="00542774" w:rsidP="00542774">
      <w:pPr>
        <w:pStyle w:val="a3"/>
        <w:spacing w:line="276" w:lineRule="auto"/>
        <w:jc w:val="both"/>
        <w:rPr>
          <w:rFonts w:ascii="Times New Roman" w:hAnsi="Times New Roman" w:cs="Times New Roman"/>
          <w:color w:val="365F91" w:themeColor="accent1" w:themeShade="BF"/>
          <w:sz w:val="28"/>
        </w:rPr>
      </w:pPr>
      <w:r w:rsidRPr="00A6186B">
        <w:rPr>
          <w:b/>
          <w:noProof/>
          <w:color w:val="C00000"/>
          <w:lang w:eastAsia="ru-RU"/>
        </w:rPr>
        <w:drawing>
          <wp:anchor distT="0" distB="0" distL="114300" distR="114300" simplePos="0" relativeHeight="251659264" behindDoc="1" locked="0" layoutInCell="1" allowOverlap="1" wp14:anchorId="262E7973" wp14:editId="5FF5E946">
            <wp:simplePos x="0" y="0"/>
            <wp:positionH relativeFrom="column">
              <wp:posOffset>-3810</wp:posOffset>
            </wp:positionH>
            <wp:positionV relativeFrom="paragraph">
              <wp:posOffset>51435</wp:posOffset>
            </wp:positionV>
            <wp:extent cx="2085975" cy="1295400"/>
            <wp:effectExtent l="0" t="0" r="9525" b="0"/>
            <wp:wrapThrough wrapText="bothSides">
              <wp:wrapPolygon edited="0">
                <wp:start x="0" y="0"/>
                <wp:lineTo x="0" y="21282"/>
                <wp:lineTo x="21501" y="21282"/>
                <wp:lineTo x="21501" y="0"/>
                <wp:lineTo x="0" y="0"/>
              </wp:wrapPolygon>
            </wp:wrapThrough>
            <wp:docPr id="1" name="Рисунок 1" descr="https://static.wixstatic.com/media/7cd94e_d43b9e6d9d434b1bbfb31a3b1b65000c~mv2.jpg/v1/fill/w_728,h_479,al_c,q_90/7cd94e_d43b9e6d9d434b1bbfb31a3b1b65000c~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wixstatic.com/media/7cd94e_d43b9e6d9d434b1bbfb31a3b1b65000c~mv2.jpg/v1/fill/w_728,h_479,al_c,q_90/7cd94e_d43b9e6d9d434b1bbfb31a3b1b65000c~mv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86B">
        <w:rPr>
          <w:rFonts w:ascii="Times New Roman" w:hAnsi="Times New Roman" w:cs="Times New Roman"/>
          <w:b/>
          <w:color w:val="C00000"/>
          <w:sz w:val="28"/>
        </w:rPr>
        <w:t>Олимпиада –</w:t>
      </w:r>
      <w:r w:rsidRPr="005E67EC">
        <w:rPr>
          <w:rFonts w:ascii="Times New Roman" w:hAnsi="Times New Roman" w:cs="Times New Roman"/>
          <w:color w:val="C00000"/>
          <w:sz w:val="28"/>
        </w:rPr>
        <w:t xml:space="preserve"> </w:t>
      </w:r>
      <w:r w:rsidRPr="006706F1">
        <w:rPr>
          <w:rFonts w:ascii="Times New Roman" w:hAnsi="Times New Roman" w:cs="Times New Roman"/>
          <w:color w:val="365F91" w:themeColor="accent1" w:themeShade="BF"/>
          <w:sz w:val="28"/>
        </w:rPr>
        <w:t xml:space="preserve">это целая академическая (образовательная) </w:t>
      </w:r>
      <w:r w:rsidRPr="006706F1">
        <w:rPr>
          <w:rFonts w:ascii="Times New Roman" w:hAnsi="Times New Roman" w:cs="Times New Roman"/>
          <w:b/>
          <w:color w:val="365F91" w:themeColor="accent1" w:themeShade="BF"/>
          <w:sz w:val="28"/>
        </w:rPr>
        <w:t>сфера</w:t>
      </w:r>
      <w:r w:rsidRPr="006706F1">
        <w:rPr>
          <w:rFonts w:ascii="Times New Roman" w:hAnsi="Times New Roman" w:cs="Times New Roman"/>
          <w:color w:val="365F91" w:themeColor="accent1" w:themeShade="BF"/>
          <w:sz w:val="28"/>
        </w:rPr>
        <w:t xml:space="preserve"> интеллектуальных конкурсов и состязаний. Где </w:t>
      </w:r>
      <w:r w:rsidRPr="006706F1">
        <w:rPr>
          <w:rFonts w:ascii="Times New Roman" w:hAnsi="Times New Roman" w:cs="Times New Roman"/>
          <w:b/>
          <w:color w:val="365F91" w:themeColor="accent1" w:themeShade="BF"/>
          <w:sz w:val="28"/>
        </w:rPr>
        <w:t>каждый</w:t>
      </w:r>
      <w:r w:rsidRPr="006706F1">
        <w:rPr>
          <w:rFonts w:ascii="Times New Roman" w:hAnsi="Times New Roman" w:cs="Times New Roman"/>
          <w:color w:val="365F91" w:themeColor="accent1" w:themeShade="BF"/>
          <w:sz w:val="28"/>
        </w:rPr>
        <w:t xml:space="preserve"> имеет возможность принять участие, чтобы испытать свои </w:t>
      </w:r>
      <w:r w:rsidRPr="006706F1">
        <w:rPr>
          <w:rFonts w:ascii="Times New Roman" w:hAnsi="Times New Roman" w:cs="Times New Roman"/>
          <w:b/>
          <w:i/>
          <w:color w:val="365F91" w:themeColor="accent1" w:themeShade="BF"/>
          <w:sz w:val="28"/>
        </w:rPr>
        <w:t>силы</w:t>
      </w:r>
      <w:r w:rsidRPr="006706F1">
        <w:rPr>
          <w:rFonts w:ascii="Times New Roman" w:hAnsi="Times New Roman" w:cs="Times New Roman"/>
          <w:color w:val="365F91" w:themeColor="accent1" w:themeShade="BF"/>
          <w:sz w:val="28"/>
        </w:rPr>
        <w:t xml:space="preserve">, найти свой </w:t>
      </w:r>
      <w:r w:rsidRPr="006706F1">
        <w:rPr>
          <w:rFonts w:ascii="Times New Roman" w:hAnsi="Times New Roman" w:cs="Times New Roman"/>
          <w:b/>
          <w:i/>
          <w:color w:val="365F91" w:themeColor="accent1" w:themeShade="BF"/>
          <w:sz w:val="28"/>
        </w:rPr>
        <w:t>талант</w:t>
      </w:r>
      <w:r w:rsidRPr="006706F1">
        <w:rPr>
          <w:rFonts w:ascii="Times New Roman" w:hAnsi="Times New Roman" w:cs="Times New Roman"/>
          <w:color w:val="365F91" w:themeColor="accent1" w:themeShade="BF"/>
          <w:sz w:val="28"/>
        </w:rPr>
        <w:t xml:space="preserve"> и достичь желанного </w:t>
      </w:r>
      <w:r w:rsidRPr="006706F1">
        <w:rPr>
          <w:rFonts w:ascii="Times New Roman" w:hAnsi="Times New Roman" w:cs="Times New Roman"/>
          <w:b/>
          <w:i/>
          <w:color w:val="365F91" w:themeColor="accent1" w:themeShade="BF"/>
          <w:sz w:val="28"/>
        </w:rPr>
        <w:t>успеха</w:t>
      </w:r>
      <w:r w:rsidRPr="006706F1">
        <w:rPr>
          <w:rFonts w:ascii="Times New Roman" w:hAnsi="Times New Roman" w:cs="Times New Roman"/>
          <w:color w:val="365F91" w:themeColor="accent1" w:themeShade="BF"/>
          <w:sz w:val="28"/>
        </w:rPr>
        <w:t>.</w:t>
      </w:r>
    </w:p>
    <w:p w:rsidR="00542774" w:rsidRDefault="00542774" w:rsidP="00542774">
      <w:pPr>
        <w:pStyle w:val="a3"/>
        <w:spacing w:line="360" w:lineRule="auto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</w:p>
    <w:p w:rsidR="00542774" w:rsidRDefault="00542774" w:rsidP="00542774">
      <w:pPr>
        <w:pStyle w:val="a3"/>
        <w:spacing w:line="360" w:lineRule="auto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</w:p>
    <w:p w:rsidR="00542774" w:rsidRPr="0057206D" w:rsidRDefault="00542774" w:rsidP="00542774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57206D">
        <w:rPr>
          <w:rFonts w:ascii="Times New Roman" w:hAnsi="Times New Roman" w:cs="Times New Roman"/>
          <w:b/>
          <w:color w:val="C00000"/>
          <w:sz w:val="32"/>
        </w:rPr>
        <w:t>ВИДЫ ОЛИМПИАД</w:t>
      </w:r>
    </w:p>
    <w:p w:rsidR="00542774" w:rsidRPr="006706F1" w:rsidRDefault="00542774" w:rsidP="00542774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365F91" w:themeColor="accent1" w:themeShade="BF"/>
          <w:sz w:val="28"/>
        </w:rPr>
      </w:pPr>
      <w:r w:rsidRPr="006706F1">
        <w:rPr>
          <w:rFonts w:ascii="Times New Roman" w:hAnsi="Times New Roman" w:cs="Times New Roman"/>
          <w:b/>
          <w:color w:val="365F91" w:themeColor="accent1" w:themeShade="BF"/>
          <w:sz w:val="28"/>
        </w:rPr>
        <w:t>Всероссийская олимпиада школьников –</w:t>
      </w:r>
      <w:r w:rsidRPr="006706F1">
        <w:rPr>
          <w:rFonts w:ascii="Times New Roman" w:hAnsi="Times New Roman" w:cs="Times New Roman"/>
          <w:color w:val="365F91" w:themeColor="accent1" w:themeShade="BF"/>
          <w:sz w:val="28"/>
        </w:rPr>
        <w:t xml:space="preserve"> это самое престижное  и масштабное олимпиадное событие страны. </w:t>
      </w:r>
      <w:proofErr w:type="gramStart"/>
      <w:r w:rsidRPr="006706F1">
        <w:rPr>
          <w:rFonts w:ascii="Times New Roman" w:hAnsi="Times New Roman" w:cs="Times New Roman"/>
          <w:color w:val="365F91" w:themeColor="accent1" w:themeShade="BF"/>
          <w:sz w:val="28"/>
        </w:rPr>
        <w:t xml:space="preserve">Проводится в </w:t>
      </w:r>
      <w:r w:rsidRPr="006706F1">
        <w:rPr>
          <w:rFonts w:ascii="Times New Roman" w:hAnsi="Times New Roman" w:cs="Times New Roman"/>
          <w:b/>
          <w:color w:val="365F91" w:themeColor="accent1" w:themeShade="BF"/>
          <w:sz w:val="28"/>
        </w:rPr>
        <w:t>4 этапа:</w:t>
      </w:r>
      <w:r w:rsidRPr="006706F1">
        <w:rPr>
          <w:rFonts w:ascii="Times New Roman" w:hAnsi="Times New Roman" w:cs="Times New Roman"/>
          <w:color w:val="365F91" w:themeColor="accent1" w:themeShade="BF"/>
          <w:sz w:val="28"/>
        </w:rPr>
        <w:t xml:space="preserve"> школьный (сентябрь – октябрь), муниципальный (ноябрь – декабрь), региональный (январь – февраль) и заключительный (март – апрель).</w:t>
      </w:r>
      <w:proofErr w:type="gramEnd"/>
      <w:r w:rsidRPr="006706F1">
        <w:rPr>
          <w:rFonts w:ascii="Times New Roman" w:hAnsi="Times New Roman" w:cs="Times New Roman"/>
          <w:color w:val="365F91" w:themeColor="accent1" w:themeShade="BF"/>
          <w:sz w:val="28"/>
        </w:rPr>
        <w:t xml:space="preserve"> </w:t>
      </w:r>
      <w:proofErr w:type="spellStart"/>
      <w:r w:rsidRPr="006706F1">
        <w:rPr>
          <w:rFonts w:ascii="Times New Roman" w:hAnsi="Times New Roman" w:cs="Times New Roman"/>
          <w:b/>
          <w:color w:val="365F91" w:themeColor="accent1" w:themeShade="BF"/>
          <w:sz w:val="28"/>
        </w:rPr>
        <w:t>ВсОШ</w:t>
      </w:r>
      <w:proofErr w:type="spellEnd"/>
      <w:r w:rsidRPr="006706F1">
        <w:rPr>
          <w:rFonts w:ascii="Times New Roman" w:hAnsi="Times New Roman" w:cs="Times New Roman"/>
          <w:color w:val="365F91" w:themeColor="accent1" w:themeShade="BF"/>
          <w:sz w:val="28"/>
        </w:rPr>
        <w:t xml:space="preserve"> является наиболее сложной из всех олимпиад, и одновременно дает лучшие льготы – гарантирует поступление без экзаменов в любой ВУЗ по профильному направлению предмета олимпиады. К примеру, призер заключительного этапа </w:t>
      </w:r>
      <w:proofErr w:type="spellStart"/>
      <w:r w:rsidRPr="006706F1">
        <w:rPr>
          <w:rFonts w:ascii="Times New Roman" w:hAnsi="Times New Roman" w:cs="Times New Roman"/>
          <w:b/>
          <w:color w:val="365F91" w:themeColor="accent1" w:themeShade="BF"/>
          <w:sz w:val="28"/>
        </w:rPr>
        <w:t>ВсОШ</w:t>
      </w:r>
      <w:proofErr w:type="spellEnd"/>
      <w:r w:rsidRPr="006706F1">
        <w:rPr>
          <w:rFonts w:ascii="Times New Roman" w:hAnsi="Times New Roman" w:cs="Times New Roman"/>
          <w:b/>
          <w:color w:val="365F91" w:themeColor="accent1" w:themeShade="BF"/>
          <w:sz w:val="28"/>
        </w:rPr>
        <w:t xml:space="preserve"> </w:t>
      </w:r>
      <w:r w:rsidRPr="006706F1">
        <w:rPr>
          <w:rFonts w:ascii="Times New Roman" w:hAnsi="Times New Roman" w:cs="Times New Roman"/>
          <w:color w:val="365F91" w:themeColor="accent1" w:themeShade="BF"/>
          <w:sz w:val="28"/>
        </w:rPr>
        <w:t xml:space="preserve">по истории, может поступить </w:t>
      </w:r>
      <w:r w:rsidRPr="006706F1">
        <w:rPr>
          <w:rFonts w:ascii="Times New Roman" w:hAnsi="Times New Roman" w:cs="Times New Roman"/>
          <w:b/>
          <w:color w:val="365F91" w:themeColor="accent1" w:themeShade="BF"/>
          <w:sz w:val="28"/>
        </w:rPr>
        <w:t>МГИМО</w:t>
      </w:r>
      <w:r w:rsidRPr="006706F1">
        <w:rPr>
          <w:rFonts w:ascii="Times New Roman" w:hAnsi="Times New Roman" w:cs="Times New Roman"/>
          <w:color w:val="365F91" w:themeColor="accent1" w:themeShade="BF"/>
          <w:sz w:val="28"/>
        </w:rPr>
        <w:t xml:space="preserve"> на факультет Международных отношений без экзаменов.</w:t>
      </w:r>
    </w:p>
    <w:p w:rsidR="00542774" w:rsidRPr="006706F1" w:rsidRDefault="00542774" w:rsidP="00542774">
      <w:pPr>
        <w:pStyle w:val="a3"/>
        <w:tabs>
          <w:tab w:val="left" w:pos="1134"/>
        </w:tabs>
        <w:spacing w:line="276" w:lineRule="auto"/>
        <w:ind w:left="709"/>
        <w:jc w:val="both"/>
        <w:rPr>
          <w:rFonts w:ascii="Times New Roman" w:hAnsi="Times New Roman" w:cs="Times New Roman"/>
          <w:color w:val="365F91" w:themeColor="accent1" w:themeShade="BF"/>
          <w:sz w:val="10"/>
        </w:rPr>
      </w:pPr>
    </w:p>
    <w:p w:rsidR="00542774" w:rsidRPr="006706F1" w:rsidRDefault="00542774" w:rsidP="00542774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365F91" w:themeColor="accent1" w:themeShade="BF"/>
          <w:sz w:val="28"/>
        </w:rPr>
      </w:pPr>
      <w:r w:rsidRPr="006706F1">
        <w:rPr>
          <w:rFonts w:ascii="Times New Roman" w:hAnsi="Times New Roman" w:cs="Times New Roman"/>
          <w:b/>
          <w:color w:val="365F91" w:themeColor="accent1" w:themeShade="BF"/>
          <w:sz w:val="28"/>
        </w:rPr>
        <w:t>Олимпиады ВУЗов,</w:t>
      </w:r>
      <w:r w:rsidRPr="006706F1">
        <w:rPr>
          <w:rFonts w:ascii="Times New Roman" w:hAnsi="Times New Roman" w:cs="Times New Roman"/>
          <w:color w:val="365F91" w:themeColor="accent1" w:themeShade="BF"/>
          <w:sz w:val="28"/>
        </w:rPr>
        <w:t xml:space="preserve"> входящие в Перечень олимпиад школьников, который ежегодно обновляется и публикуется Министерством просвещения РФ в ноябре.</w:t>
      </w:r>
    </w:p>
    <w:p w:rsidR="00542774" w:rsidRPr="006706F1" w:rsidRDefault="00542774" w:rsidP="00542774">
      <w:pPr>
        <w:pStyle w:val="a3"/>
        <w:tabs>
          <w:tab w:val="left" w:pos="1134"/>
        </w:tabs>
        <w:spacing w:line="276" w:lineRule="auto"/>
        <w:ind w:left="709"/>
        <w:jc w:val="both"/>
        <w:rPr>
          <w:rFonts w:ascii="Times New Roman" w:hAnsi="Times New Roman" w:cs="Times New Roman"/>
          <w:b/>
          <w:color w:val="365F91" w:themeColor="accent1" w:themeShade="BF"/>
          <w:sz w:val="28"/>
        </w:rPr>
      </w:pPr>
      <w:r w:rsidRPr="006706F1">
        <w:rPr>
          <w:rFonts w:ascii="Times New Roman" w:hAnsi="Times New Roman" w:cs="Times New Roman"/>
          <w:color w:val="365F91" w:themeColor="accent1" w:themeShade="BF"/>
          <w:sz w:val="28"/>
        </w:rPr>
        <w:t xml:space="preserve">Олимпиады школьников из Перечня делятся на </w:t>
      </w:r>
      <w:r w:rsidRPr="006706F1">
        <w:rPr>
          <w:rFonts w:ascii="Times New Roman" w:hAnsi="Times New Roman" w:cs="Times New Roman"/>
          <w:b/>
          <w:color w:val="365F91" w:themeColor="accent1" w:themeShade="BF"/>
          <w:sz w:val="28"/>
        </w:rPr>
        <w:t xml:space="preserve">3 уровня: </w:t>
      </w:r>
      <w:proofErr w:type="gramStart"/>
      <w:r w:rsidRPr="006706F1">
        <w:rPr>
          <w:rFonts w:ascii="Times New Roman" w:hAnsi="Times New Roman" w:cs="Times New Roman"/>
          <w:b/>
          <w:color w:val="365F91" w:themeColor="accent1" w:themeShade="BF"/>
          <w:sz w:val="28"/>
          <w:lang w:val="en-US"/>
        </w:rPr>
        <w:t>I</w:t>
      </w:r>
      <w:r w:rsidRPr="006706F1">
        <w:rPr>
          <w:rFonts w:ascii="Times New Roman" w:hAnsi="Times New Roman" w:cs="Times New Roman"/>
          <w:b/>
          <w:color w:val="365F91" w:themeColor="accent1" w:themeShade="BF"/>
          <w:sz w:val="28"/>
        </w:rPr>
        <w:t xml:space="preserve">, </w:t>
      </w:r>
      <w:r w:rsidRPr="006706F1">
        <w:rPr>
          <w:rFonts w:ascii="Times New Roman" w:hAnsi="Times New Roman" w:cs="Times New Roman"/>
          <w:b/>
          <w:color w:val="365F91" w:themeColor="accent1" w:themeShade="BF"/>
          <w:sz w:val="28"/>
          <w:lang w:val="en-US"/>
        </w:rPr>
        <w:t>II</w:t>
      </w:r>
      <w:r w:rsidRPr="006706F1">
        <w:rPr>
          <w:rFonts w:ascii="Times New Roman" w:hAnsi="Times New Roman" w:cs="Times New Roman"/>
          <w:b/>
          <w:color w:val="365F91" w:themeColor="accent1" w:themeShade="BF"/>
          <w:sz w:val="28"/>
        </w:rPr>
        <w:t xml:space="preserve">, </w:t>
      </w:r>
      <w:r w:rsidRPr="006706F1">
        <w:rPr>
          <w:rFonts w:ascii="Times New Roman" w:hAnsi="Times New Roman" w:cs="Times New Roman"/>
          <w:b/>
          <w:color w:val="365F91" w:themeColor="accent1" w:themeShade="BF"/>
          <w:sz w:val="28"/>
          <w:lang w:val="en-US"/>
        </w:rPr>
        <w:t>III</w:t>
      </w:r>
      <w:r w:rsidRPr="006706F1">
        <w:rPr>
          <w:rFonts w:ascii="Times New Roman" w:hAnsi="Times New Roman" w:cs="Times New Roman"/>
          <w:b/>
          <w:color w:val="365F91" w:themeColor="accent1" w:themeShade="BF"/>
          <w:sz w:val="28"/>
        </w:rPr>
        <w:t>.</w:t>
      </w:r>
      <w:proofErr w:type="gramEnd"/>
    </w:p>
    <w:p w:rsidR="00542774" w:rsidRPr="006706F1" w:rsidRDefault="00542774" w:rsidP="00542774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</w:rPr>
      </w:pPr>
      <w:r w:rsidRPr="006706F1">
        <w:rPr>
          <w:rFonts w:ascii="Times New Roman" w:hAnsi="Times New Roman" w:cs="Times New Roman"/>
          <w:color w:val="365F91" w:themeColor="accent1" w:themeShade="BF"/>
          <w:sz w:val="28"/>
        </w:rPr>
        <w:t>Уровни олимпиад влияют на льготы, которые они дают при поступлении в различные ВУЗы, определяются только в мае, т.е. уже после проведения всех олимпиад. Уровни одной олимпиады, по разным предметам – различаются.</w:t>
      </w:r>
    </w:p>
    <w:p w:rsidR="00542774" w:rsidRPr="006706F1" w:rsidRDefault="00542774" w:rsidP="00542774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</w:rPr>
      </w:pPr>
      <w:proofErr w:type="spellStart"/>
      <w:r w:rsidRPr="006706F1">
        <w:rPr>
          <w:rFonts w:ascii="Times New Roman" w:hAnsi="Times New Roman" w:cs="Times New Roman"/>
          <w:b/>
          <w:color w:val="365F91" w:themeColor="accent1" w:themeShade="BF"/>
          <w:sz w:val="28"/>
        </w:rPr>
        <w:t>ВсОШ</w:t>
      </w:r>
      <w:proofErr w:type="spellEnd"/>
      <w:r w:rsidRPr="006706F1">
        <w:rPr>
          <w:rFonts w:ascii="Times New Roman" w:hAnsi="Times New Roman" w:cs="Times New Roman"/>
          <w:b/>
          <w:color w:val="365F91" w:themeColor="accent1" w:themeShade="BF"/>
          <w:sz w:val="28"/>
        </w:rPr>
        <w:t xml:space="preserve"> </w:t>
      </w:r>
      <w:r w:rsidRPr="006706F1">
        <w:rPr>
          <w:rFonts w:ascii="Times New Roman" w:hAnsi="Times New Roman" w:cs="Times New Roman"/>
          <w:color w:val="365F91" w:themeColor="accent1" w:themeShade="BF"/>
          <w:sz w:val="28"/>
        </w:rPr>
        <w:t>рассматриваются отдельно без всяких уровней.</w:t>
      </w:r>
    </w:p>
    <w:p w:rsidR="00542774" w:rsidRPr="006706F1" w:rsidRDefault="00542774" w:rsidP="00542774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</w:rPr>
      </w:pPr>
      <w:r w:rsidRPr="006706F1">
        <w:rPr>
          <w:rFonts w:ascii="Times New Roman" w:hAnsi="Times New Roman" w:cs="Times New Roman"/>
          <w:color w:val="365F91" w:themeColor="accent1" w:themeShade="BF"/>
          <w:sz w:val="28"/>
        </w:rPr>
        <w:t>На каждой олимпиаде можно получить дипломы 1, 2, 3 степеней. Степень диплома также влияет на льготы, но в меньшей степени, чем уровни олимпиад.</w:t>
      </w:r>
    </w:p>
    <w:p w:rsidR="00542774" w:rsidRPr="006706F1" w:rsidRDefault="00542774" w:rsidP="00542774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</w:rPr>
      </w:pPr>
      <w:r w:rsidRPr="006706F1">
        <w:rPr>
          <w:rFonts w:ascii="Times New Roman" w:hAnsi="Times New Roman" w:cs="Times New Roman"/>
          <w:color w:val="365F91" w:themeColor="accent1" w:themeShade="BF"/>
          <w:sz w:val="28"/>
        </w:rPr>
        <w:t xml:space="preserve">Льготы при поступлении, который получает каждый призер олимпиады, определяется </w:t>
      </w:r>
      <w:r w:rsidRPr="006706F1">
        <w:rPr>
          <w:rFonts w:ascii="Times New Roman" w:hAnsi="Times New Roman" w:cs="Times New Roman"/>
          <w:b/>
          <w:color w:val="365F91" w:themeColor="accent1" w:themeShade="BF"/>
          <w:sz w:val="28"/>
        </w:rPr>
        <w:t>Перечнем олимпиад школьников.</w:t>
      </w:r>
    </w:p>
    <w:p w:rsidR="00542774" w:rsidRPr="006706F1" w:rsidRDefault="00542774" w:rsidP="00542774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color w:val="365F91" w:themeColor="accent1" w:themeShade="BF"/>
          <w:sz w:val="28"/>
        </w:rPr>
      </w:pPr>
      <w:r w:rsidRPr="006706F1">
        <w:rPr>
          <w:rFonts w:ascii="Times New Roman" w:hAnsi="Times New Roman" w:cs="Times New Roman"/>
          <w:color w:val="365F91" w:themeColor="accent1" w:themeShade="BF"/>
          <w:sz w:val="28"/>
        </w:rPr>
        <w:t xml:space="preserve">Льготы бывают </w:t>
      </w:r>
      <w:r w:rsidRPr="006706F1">
        <w:rPr>
          <w:rFonts w:ascii="Times New Roman" w:hAnsi="Times New Roman" w:cs="Times New Roman"/>
          <w:b/>
          <w:color w:val="365F91" w:themeColor="accent1" w:themeShade="BF"/>
          <w:sz w:val="28"/>
        </w:rPr>
        <w:t>двух категорий:</w:t>
      </w:r>
    </w:p>
    <w:p w:rsidR="00542774" w:rsidRPr="006706F1" w:rsidRDefault="00542774" w:rsidP="00542774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709" w:firstLine="0"/>
        <w:jc w:val="both"/>
        <w:rPr>
          <w:rFonts w:ascii="Times New Roman" w:hAnsi="Times New Roman" w:cs="Times New Roman"/>
          <w:color w:val="365F91" w:themeColor="accent1" w:themeShade="BF"/>
        </w:rPr>
      </w:pPr>
      <w:r w:rsidRPr="006706F1">
        <w:rPr>
          <w:rFonts w:ascii="Times New Roman" w:hAnsi="Times New Roman" w:cs="Times New Roman"/>
          <w:color w:val="365F91" w:themeColor="accent1" w:themeShade="BF"/>
          <w:sz w:val="28"/>
        </w:rPr>
        <w:t xml:space="preserve">льгота </w:t>
      </w:r>
      <w:r w:rsidRPr="006706F1">
        <w:rPr>
          <w:rFonts w:ascii="Times New Roman" w:hAnsi="Times New Roman" w:cs="Times New Roman"/>
          <w:color w:val="365F91" w:themeColor="accent1" w:themeShade="BF"/>
          <w:sz w:val="28"/>
          <w:lang w:val="en-US"/>
        </w:rPr>
        <w:t>I</w:t>
      </w:r>
      <w:r w:rsidRPr="006706F1">
        <w:rPr>
          <w:rFonts w:ascii="Times New Roman" w:hAnsi="Times New Roman" w:cs="Times New Roman"/>
          <w:color w:val="365F91" w:themeColor="accent1" w:themeShade="BF"/>
          <w:sz w:val="28"/>
        </w:rPr>
        <w:t xml:space="preserve"> категории – поступление без экзаменов,</w:t>
      </w:r>
    </w:p>
    <w:p w:rsidR="00542774" w:rsidRPr="006706F1" w:rsidRDefault="00542774" w:rsidP="00542774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709" w:firstLine="0"/>
        <w:jc w:val="both"/>
        <w:rPr>
          <w:rFonts w:ascii="Times New Roman" w:hAnsi="Times New Roman" w:cs="Times New Roman"/>
          <w:color w:val="365F91" w:themeColor="accent1" w:themeShade="BF"/>
        </w:rPr>
      </w:pPr>
      <w:r w:rsidRPr="006706F1">
        <w:rPr>
          <w:rFonts w:ascii="Times New Roman" w:hAnsi="Times New Roman" w:cs="Times New Roman"/>
          <w:color w:val="365F91" w:themeColor="accent1" w:themeShade="BF"/>
          <w:sz w:val="28"/>
        </w:rPr>
        <w:t xml:space="preserve">льгота </w:t>
      </w:r>
      <w:r w:rsidRPr="006706F1">
        <w:rPr>
          <w:rFonts w:ascii="Times New Roman" w:hAnsi="Times New Roman" w:cs="Times New Roman"/>
          <w:color w:val="365F91" w:themeColor="accent1" w:themeShade="BF"/>
          <w:sz w:val="28"/>
          <w:lang w:val="en-US"/>
        </w:rPr>
        <w:t>II</w:t>
      </w:r>
      <w:r w:rsidRPr="006706F1">
        <w:rPr>
          <w:rFonts w:ascii="Times New Roman" w:hAnsi="Times New Roman" w:cs="Times New Roman"/>
          <w:color w:val="365F91" w:themeColor="accent1" w:themeShade="BF"/>
          <w:sz w:val="28"/>
        </w:rPr>
        <w:t xml:space="preserve"> категории – 100 баллов за предмет (при сдаче ЕГЭ не ниже 75 баллов),</w:t>
      </w:r>
    </w:p>
    <w:p w:rsidR="00542774" w:rsidRPr="006706F1" w:rsidRDefault="00542774" w:rsidP="00542774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709" w:firstLine="0"/>
        <w:jc w:val="both"/>
        <w:rPr>
          <w:rFonts w:ascii="Times New Roman" w:hAnsi="Times New Roman" w:cs="Times New Roman"/>
          <w:color w:val="365F91" w:themeColor="accent1" w:themeShade="BF"/>
        </w:rPr>
      </w:pPr>
      <w:r w:rsidRPr="006706F1">
        <w:rPr>
          <w:rFonts w:ascii="Times New Roman" w:hAnsi="Times New Roman" w:cs="Times New Roman"/>
          <w:color w:val="365F91" w:themeColor="accent1" w:themeShade="BF"/>
          <w:sz w:val="28"/>
        </w:rPr>
        <w:lastRenderedPageBreak/>
        <w:t>льгота 100 баллов за ДВИ (в некоторых вузах есть ДВИ – дополнительное вступительное испытание, и вам могут зачислить 100 баллов).</w:t>
      </w:r>
    </w:p>
    <w:p w:rsidR="00542774" w:rsidRPr="006706F1" w:rsidRDefault="00542774" w:rsidP="00542774">
      <w:pPr>
        <w:pStyle w:val="a3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</w:rPr>
      </w:pPr>
      <w:r w:rsidRPr="006706F1">
        <w:rPr>
          <w:rFonts w:ascii="Times New Roman" w:hAnsi="Times New Roman" w:cs="Times New Roman"/>
          <w:color w:val="365F91" w:themeColor="accent1" w:themeShade="BF"/>
          <w:sz w:val="28"/>
        </w:rPr>
        <w:t xml:space="preserve">В Перечне олимпиад таких престижных конкурсов большое количество: </w:t>
      </w:r>
      <w:proofErr w:type="gramStart"/>
      <w:r w:rsidRPr="006706F1">
        <w:rPr>
          <w:rFonts w:ascii="Times New Roman" w:hAnsi="Times New Roman" w:cs="Times New Roman"/>
          <w:b/>
          <w:color w:val="365F91" w:themeColor="accent1" w:themeShade="BF"/>
          <w:sz w:val="28"/>
        </w:rPr>
        <w:t xml:space="preserve">«Ломоносов» </w:t>
      </w:r>
      <w:r w:rsidRPr="006706F1">
        <w:rPr>
          <w:rFonts w:ascii="Times New Roman" w:hAnsi="Times New Roman" w:cs="Times New Roman"/>
          <w:color w:val="365F91" w:themeColor="accent1" w:themeShade="BF"/>
          <w:sz w:val="28"/>
        </w:rPr>
        <w:t xml:space="preserve">(МГУ), </w:t>
      </w:r>
      <w:r w:rsidRPr="006706F1">
        <w:rPr>
          <w:rFonts w:ascii="Times New Roman" w:hAnsi="Times New Roman" w:cs="Times New Roman"/>
          <w:b/>
          <w:color w:val="365F91" w:themeColor="accent1" w:themeShade="BF"/>
          <w:sz w:val="28"/>
        </w:rPr>
        <w:t>«Покори Воробьевы горы»</w:t>
      </w:r>
      <w:r w:rsidRPr="006706F1">
        <w:rPr>
          <w:rFonts w:ascii="Times New Roman" w:hAnsi="Times New Roman" w:cs="Times New Roman"/>
          <w:color w:val="365F91" w:themeColor="accent1" w:themeShade="BF"/>
          <w:sz w:val="28"/>
        </w:rPr>
        <w:t xml:space="preserve"> (МГУ), </w:t>
      </w:r>
      <w:r w:rsidRPr="006706F1">
        <w:rPr>
          <w:rFonts w:ascii="Times New Roman" w:hAnsi="Times New Roman" w:cs="Times New Roman"/>
          <w:b/>
          <w:color w:val="365F91" w:themeColor="accent1" w:themeShade="BF"/>
          <w:sz w:val="28"/>
        </w:rPr>
        <w:t>«Высшая проба»</w:t>
      </w:r>
      <w:r w:rsidRPr="006706F1">
        <w:rPr>
          <w:rFonts w:ascii="Times New Roman" w:hAnsi="Times New Roman" w:cs="Times New Roman"/>
          <w:color w:val="365F91" w:themeColor="accent1" w:themeShade="BF"/>
          <w:sz w:val="28"/>
        </w:rPr>
        <w:t xml:space="preserve"> (ВШЭ), </w:t>
      </w:r>
      <w:r w:rsidRPr="006706F1">
        <w:rPr>
          <w:rFonts w:ascii="Times New Roman" w:hAnsi="Times New Roman" w:cs="Times New Roman"/>
          <w:b/>
          <w:color w:val="365F91" w:themeColor="accent1" w:themeShade="BF"/>
          <w:sz w:val="28"/>
        </w:rPr>
        <w:t xml:space="preserve">«Физтех», «МГИМО» </w:t>
      </w:r>
      <w:r w:rsidRPr="006706F1">
        <w:rPr>
          <w:rFonts w:ascii="Times New Roman" w:hAnsi="Times New Roman" w:cs="Times New Roman"/>
          <w:color w:val="365F91" w:themeColor="accent1" w:themeShade="BF"/>
          <w:sz w:val="28"/>
        </w:rPr>
        <w:t>и много других (см. Перечень олимпиад школьников).</w:t>
      </w:r>
      <w:proofErr w:type="gramEnd"/>
    </w:p>
    <w:p w:rsidR="00542774" w:rsidRPr="006706F1" w:rsidRDefault="00542774" w:rsidP="00542774">
      <w:pPr>
        <w:pStyle w:val="a3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</w:rPr>
      </w:pPr>
      <w:r w:rsidRPr="006706F1">
        <w:rPr>
          <w:rFonts w:ascii="Times New Roman" w:hAnsi="Times New Roman" w:cs="Times New Roman"/>
          <w:color w:val="365F91" w:themeColor="accent1" w:themeShade="BF"/>
          <w:sz w:val="28"/>
        </w:rPr>
        <w:t>Если олимпиада входит в перечень, то она дает по предмету льготы во все ВУЗы, а не только в тот, который его проводит. Льготы не могут быть привязаны к конкретным олимпиадам (например, НИУ ВШЭ не может давать льготы только призерам олимпиады «Высшая проба»), а должны быть привязаны к уровням олимпиад и степеням дипломов.</w:t>
      </w:r>
    </w:p>
    <w:p w:rsidR="00542774" w:rsidRPr="006706F1" w:rsidRDefault="00542774" w:rsidP="00542774">
      <w:pPr>
        <w:pStyle w:val="a3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</w:rPr>
      </w:pPr>
      <w:r w:rsidRPr="006706F1">
        <w:rPr>
          <w:rFonts w:ascii="Times New Roman" w:hAnsi="Times New Roman" w:cs="Times New Roman"/>
          <w:color w:val="365F91" w:themeColor="accent1" w:themeShade="BF"/>
          <w:sz w:val="28"/>
        </w:rPr>
        <w:t>Льготы на направления можно найти на сайте ВУЗа в мае, после публикации уровней олимпиад Министерством просвещения РФ.</w:t>
      </w:r>
    </w:p>
    <w:p w:rsidR="00542774" w:rsidRPr="006706F1" w:rsidRDefault="00542774" w:rsidP="00542774">
      <w:pPr>
        <w:pStyle w:val="a3"/>
        <w:tabs>
          <w:tab w:val="left" w:pos="993"/>
        </w:tabs>
        <w:spacing w:line="276" w:lineRule="auto"/>
        <w:ind w:left="709"/>
        <w:jc w:val="both"/>
        <w:rPr>
          <w:rFonts w:ascii="Times New Roman" w:eastAsiaTheme="minorEastAsia" w:hAnsi="Times New Roman" w:cs="Times New Roman"/>
          <w:b/>
          <w:color w:val="365F91" w:themeColor="accent1" w:themeShade="BF"/>
          <w:sz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color w:val="365F91" w:themeColor="accent1" w:themeShade="BF"/>
              <w:sz w:val="28"/>
            </w:rPr>
            <m:t xml:space="preserve">&lt;Олимпиада </m:t>
          </m:r>
          <m:r>
            <m:rPr>
              <m:sty m:val="b"/>
            </m:rPr>
            <w:rPr>
              <w:rFonts w:ascii="Cambria Math" w:hAnsi="Cambria Math" w:cs="Times New Roman"/>
              <w:color w:val="365F91" w:themeColor="accent1" w:themeShade="BF"/>
              <w:sz w:val="28"/>
              <w:lang w:val="en-US"/>
            </w:rPr>
            <m:t>vs</m:t>
          </m:r>
          <m:r>
            <m:rPr>
              <m:sty m:val="bi"/>
            </m:rPr>
            <w:rPr>
              <w:rFonts w:ascii="Cambria Math" w:hAnsi="Cambria Math" w:cs="Times New Roman"/>
              <w:color w:val="365F91" w:themeColor="accent1" w:themeShade="BF"/>
              <w:sz w:val="28"/>
            </w:rPr>
            <m:t>.ЕГЭ&gt;</m:t>
          </m:r>
        </m:oMath>
      </m:oMathPara>
    </w:p>
    <w:p w:rsidR="00542774" w:rsidRPr="006706F1" w:rsidRDefault="00542774" w:rsidP="00542774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142" w:firstLine="567"/>
        <w:jc w:val="both"/>
        <w:rPr>
          <w:rFonts w:ascii="Times New Roman" w:hAnsi="Times New Roman" w:cs="Times New Roman"/>
          <w:b/>
          <w:color w:val="365F91" w:themeColor="accent1" w:themeShade="BF"/>
          <w:sz w:val="28"/>
        </w:rPr>
      </w:pPr>
      <w:r w:rsidRPr="006706F1">
        <w:rPr>
          <w:rFonts w:ascii="Times New Roman" w:hAnsi="Times New Roman" w:cs="Times New Roman"/>
          <w:b/>
          <w:color w:val="365F91" w:themeColor="accent1" w:themeShade="BF"/>
          <w:sz w:val="28"/>
        </w:rPr>
        <w:t xml:space="preserve">Олимпиады </w:t>
      </w:r>
      <w:r w:rsidRPr="006706F1">
        <w:rPr>
          <w:rFonts w:ascii="Times New Roman" w:hAnsi="Times New Roman" w:cs="Times New Roman"/>
          <w:color w:val="365F91" w:themeColor="accent1" w:themeShade="BF"/>
          <w:sz w:val="28"/>
        </w:rPr>
        <w:t>для школьников – лучшая возможность поступить в ведущие вузы России (и не только). Выиграть олимпиаду проще, чем получить 100 баллов по предмету.</w:t>
      </w:r>
    </w:p>
    <w:p w:rsidR="00542774" w:rsidRPr="006706F1" w:rsidRDefault="00542774" w:rsidP="00542774">
      <w:pPr>
        <w:pStyle w:val="a3"/>
        <w:tabs>
          <w:tab w:val="left" w:pos="993"/>
        </w:tabs>
        <w:spacing w:line="276" w:lineRule="auto"/>
        <w:ind w:left="709"/>
        <w:jc w:val="both"/>
        <w:rPr>
          <w:rFonts w:ascii="Times New Roman" w:hAnsi="Times New Roman" w:cs="Times New Roman"/>
          <w:b/>
          <w:color w:val="365F91" w:themeColor="accent1" w:themeShade="BF"/>
          <w:sz w:val="10"/>
        </w:rPr>
      </w:pPr>
    </w:p>
    <w:p w:rsidR="00542774" w:rsidRPr="006706F1" w:rsidRDefault="00542774" w:rsidP="00542774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142" w:firstLine="567"/>
        <w:jc w:val="both"/>
        <w:rPr>
          <w:rFonts w:ascii="Times New Roman" w:hAnsi="Times New Roman" w:cs="Times New Roman"/>
          <w:b/>
          <w:color w:val="365F91" w:themeColor="accent1" w:themeShade="BF"/>
          <w:sz w:val="28"/>
        </w:rPr>
      </w:pPr>
      <w:r w:rsidRPr="006706F1">
        <w:rPr>
          <w:rFonts w:ascii="Times New Roman" w:hAnsi="Times New Roman" w:cs="Times New Roman"/>
          <w:b/>
          <w:color w:val="365F91" w:themeColor="accent1" w:themeShade="BF"/>
          <w:sz w:val="28"/>
        </w:rPr>
        <w:t xml:space="preserve">Олимпиада – </w:t>
      </w:r>
      <w:r w:rsidRPr="006706F1">
        <w:rPr>
          <w:rFonts w:ascii="Times New Roman" w:hAnsi="Times New Roman" w:cs="Times New Roman"/>
          <w:color w:val="365F91" w:themeColor="accent1" w:themeShade="BF"/>
          <w:sz w:val="28"/>
        </w:rPr>
        <w:t xml:space="preserve">не сверхсложное испытание для избранных. Большинство олимпиад по сложности сравним с ЕГЭ. Участие в них – удел не только особенных, каждый при желании и упорстве может победить и стать особенным. Вы имеете задатки </w:t>
      </w:r>
      <w:proofErr w:type="spellStart"/>
      <w:r w:rsidRPr="006706F1">
        <w:rPr>
          <w:rFonts w:ascii="Times New Roman" w:hAnsi="Times New Roman" w:cs="Times New Roman"/>
          <w:color w:val="365F91" w:themeColor="accent1" w:themeShade="BF"/>
          <w:sz w:val="28"/>
        </w:rPr>
        <w:t>олимпиадника</w:t>
      </w:r>
      <w:proofErr w:type="spellEnd"/>
      <w:r w:rsidRPr="006706F1">
        <w:rPr>
          <w:rFonts w:ascii="Times New Roman" w:hAnsi="Times New Roman" w:cs="Times New Roman"/>
          <w:color w:val="365F91" w:themeColor="accent1" w:themeShade="BF"/>
          <w:sz w:val="28"/>
        </w:rPr>
        <w:t xml:space="preserve"> и необходимую базу знаний, если уже способны получить 60+ баллов по ЕГЭ. Немного усилий и времени, потраченного за учебниками, и у вас хорошие шансы на олимпиадах!</w:t>
      </w:r>
    </w:p>
    <w:p w:rsidR="00542774" w:rsidRPr="006706F1" w:rsidRDefault="00542774" w:rsidP="00542774">
      <w:pPr>
        <w:pStyle w:val="a3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10"/>
        </w:rPr>
      </w:pPr>
    </w:p>
    <w:p w:rsidR="00542774" w:rsidRPr="006706F1" w:rsidRDefault="00542774" w:rsidP="00542774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142" w:firstLine="567"/>
        <w:jc w:val="both"/>
        <w:rPr>
          <w:rFonts w:ascii="Times New Roman" w:hAnsi="Times New Roman" w:cs="Times New Roman"/>
          <w:b/>
          <w:color w:val="365F91" w:themeColor="accent1" w:themeShade="BF"/>
          <w:sz w:val="28"/>
        </w:rPr>
      </w:pPr>
      <w:r w:rsidRPr="006706F1">
        <w:rPr>
          <w:rFonts w:ascii="Times New Roman" w:hAnsi="Times New Roman" w:cs="Times New Roman"/>
          <w:b/>
          <w:color w:val="365F91" w:themeColor="accent1" w:themeShade="BF"/>
          <w:sz w:val="28"/>
        </w:rPr>
        <w:t xml:space="preserve">Олимпиада </w:t>
      </w:r>
      <w:r w:rsidRPr="006706F1">
        <w:rPr>
          <w:rFonts w:ascii="Times New Roman" w:hAnsi="Times New Roman" w:cs="Times New Roman"/>
          <w:color w:val="365F91" w:themeColor="accent1" w:themeShade="BF"/>
          <w:sz w:val="28"/>
        </w:rPr>
        <w:t xml:space="preserve">не мешает ЕГЭ! </w:t>
      </w:r>
      <w:proofErr w:type="gramStart"/>
      <w:r w:rsidRPr="006706F1">
        <w:rPr>
          <w:rFonts w:ascii="Times New Roman" w:hAnsi="Times New Roman" w:cs="Times New Roman"/>
          <w:color w:val="365F91" w:themeColor="accent1" w:themeShade="BF"/>
          <w:sz w:val="28"/>
        </w:rPr>
        <w:t>Школьник</w:t>
      </w:r>
      <w:proofErr w:type="gramEnd"/>
      <w:r w:rsidRPr="006706F1">
        <w:rPr>
          <w:rFonts w:ascii="Times New Roman" w:hAnsi="Times New Roman" w:cs="Times New Roman"/>
          <w:color w:val="365F91" w:themeColor="accent1" w:themeShade="BF"/>
          <w:sz w:val="28"/>
        </w:rPr>
        <w:t xml:space="preserve"> углубленно готовящийся к олимпиадам, вряд ли будет обезоружен перед ЕГЭ, а скорее, наоборот, будет лучше подготовлен к экзаменам за счет более качественных знаний по предмету. Специализированную подготовку к олимпиадам вполне можно совместить с подготовкой к ЕГЭ. Факты говорят о том, что </w:t>
      </w:r>
      <w:r w:rsidRPr="006706F1">
        <w:rPr>
          <w:rFonts w:ascii="Times New Roman" w:hAnsi="Times New Roman" w:cs="Times New Roman"/>
          <w:b/>
          <w:color w:val="365F91" w:themeColor="accent1" w:themeShade="BF"/>
          <w:sz w:val="28"/>
        </w:rPr>
        <w:t xml:space="preserve">знания </w:t>
      </w:r>
      <w:proofErr w:type="spellStart"/>
      <w:r w:rsidRPr="006706F1">
        <w:rPr>
          <w:rFonts w:ascii="Times New Roman" w:hAnsi="Times New Roman" w:cs="Times New Roman"/>
          <w:b/>
          <w:color w:val="365F91" w:themeColor="accent1" w:themeShade="BF"/>
          <w:sz w:val="28"/>
        </w:rPr>
        <w:t>олимпиадника</w:t>
      </w:r>
      <w:proofErr w:type="spellEnd"/>
      <w:r w:rsidRPr="006706F1">
        <w:rPr>
          <w:rFonts w:ascii="Times New Roman" w:hAnsi="Times New Roman" w:cs="Times New Roman"/>
          <w:b/>
          <w:color w:val="365F91" w:themeColor="accent1" w:themeShade="BF"/>
          <w:sz w:val="28"/>
        </w:rPr>
        <w:t xml:space="preserve"> всегда качественнее и глубже, чем знания обычного школьника.</w:t>
      </w:r>
    </w:p>
    <w:p w:rsidR="00542774" w:rsidRDefault="00542774" w:rsidP="00542774">
      <w:pPr>
        <w:pStyle w:val="a3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</w:rPr>
      </w:pPr>
    </w:p>
    <w:p w:rsidR="00542774" w:rsidRDefault="00542774" w:rsidP="00542774">
      <w:pPr>
        <w:pStyle w:val="a3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</w:rPr>
      </w:pPr>
    </w:p>
    <w:p w:rsidR="00542774" w:rsidRPr="0057206D" w:rsidRDefault="00542774" w:rsidP="00542774">
      <w:pPr>
        <w:pStyle w:val="a3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</w:rPr>
      </w:pPr>
    </w:p>
    <w:p w:rsidR="00542774" w:rsidRPr="0057206D" w:rsidRDefault="00542774" w:rsidP="00542774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57206D">
        <w:rPr>
          <w:rFonts w:ascii="Times New Roman" w:hAnsi="Times New Roman" w:cs="Times New Roman"/>
          <w:b/>
          <w:color w:val="FF0000"/>
          <w:sz w:val="44"/>
          <w:szCs w:val="44"/>
        </w:rPr>
        <w:t>Выходи за рамки школьной программы!!!</w:t>
      </w:r>
    </w:p>
    <w:p w:rsidR="00657425" w:rsidRDefault="00657425">
      <w:bookmarkStart w:id="0" w:name="_GoBack"/>
      <w:bookmarkEnd w:id="0"/>
    </w:p>
    <w:sectPr w:rsidR="0065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FE4"/>
    <w:multiLevelType w:val="hybridMultilevel"/>
    <w:tmpl w:val="376A4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06D7F"/>
    <w:multiLevelType w:val="hybridMultilevel"/>
    <w:tmpl w:val="61BCCE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121D5"/>
    <w:multiLevelType w:val="hybridMultilevel"/>
    <w:tmpl w:val="27FAE8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74"/>
    <w:rsid w:val="00542774"/>
    <w:rsid w:val="0065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7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7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2021-09-11T08:44:00Z</dcterms:created>
  <dcterms:modified xsi:type="dcterms:W3CDTF">2021-09-11T09:08:00Z</dcterms:modified>
</cp:coreProperties>
</file>